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0F" w:rsidRPr="00303A0F" w:rsidRDefault="00303A0F" w:rsidP="00303A0F">
      <w:r w:rsidRPr="00303A0F">
        <w:rPr>
          <w:i/>
          <w:iCs/>
        </w:rPr>
        <w:t>Карпова Екатерина Владимировна</w:t>
      </w:r>
      <w:r w:rsidRPr="00303A0F">
        <w:t> </w:t>
      </w:r>
    </w:p>
    <w:p w:rsidR="00303A0F" w:rsidRPr="00303A0F" w:rsidRDefault="00303A0F" w:rsidP="00303A0F">
      <w:r w:rsidRPr="00303A0F">
        <w:rPr>
          <w:i/>
          <w:iCs/>
        </w:rPr>
        <w:t>Предмет: труд</w:t>
      </w:r>
      <w:r w:rsidRPr="00303A0F">
        <w:t> </w:t>
      </w:r>
    </w:p>
    <w:p w:rsidR="00303A0F" w:rsidRPr="00303A0F" w:rsidRDefault="00303A0F" w:rsidP="00303A0F">
      <w:r w:rsidRPr="00303A0F">
        <w:rPr>
          <w:i/>
          <w:iCs/>
        </w:rPr>
        <w:t>Класс: 2б</w:t>
      </w:r>
      <w:r w:rsidRPr="00303A0F">
        <w:t> </w:t>
      </w:r>
    </w:p>
    <w:p w:rsidR="00303A0F" w:rsidRPr="00303A0F" w:rsidRDefault="00303A0F" w:rsidP="00303A0F">
      <w:r w:rsidRPr="00303A0F">
        <w:rPr>
          <w:i/>
          <w:iCs/>
        </w:rPr>
        <w:t>Тип урока: </w:t>
      </w:r>
      <w:r w:rsidRPr="00303A0F">
        <w:t>Изучение нового материала </w:t>
      </w:r>
    </w:p>
    <w:p w:rsidR="00303A0F" w:rsidRPr="00303A0F" w:rsidRDefault="00303A0F" w:rsidP="00303A0F">
      <w:r w:rsidRPr="00303A0F">
        <w:rPr>
          <w:b/>
          <w:bCs/>
        </w:rPr>
        <w:t>Технологическая карта изучения темы</w:t>
      </w:r>
      <w:r w:rsidRPr="00303A0F">
        <w:t> </w:t>
      </w:r>
    </w:p>
    <w:p w:rsidR="00303A0F" w:rsidRPr="00303A0F" w:rsidRDefault="00303A0F" w:rsidP="00303A0F">
      <w:r w:rsidRPr="00303A0F">
        <w:rPr>
          <w:b/>
          <w:bCs/>
        </w:rPr>
        <w:t>Дидактические средства:</w:t>
      </w:r>
      <w:r w:rsidRPr="00303A0F">
        <w:t> учебник, памятки, карточки с заданиями для групповой работы. </w:t>
      </w:r>
    </w:p>
    <w:p w:rsidR="00303A0F" w:rsidRPr="00303A0F" w:rsidRDefault="00303A0F" w:rsidP="00303A0F">
      <w:r w:rsidRPr="00303A0F">
        <w:rPr>
          <w:b/>
          <w:bCs/>
        </w:rPr>
        <w:t>Оборудование:</w:t>
      </w:r>
      <w:r w:rsidRPr="00303A0F">
        <w:t> </w:t>
      </w:r>
      <w:proofErr w:type="spellStart"/>
      <w:r w:rsidRPr="00303A0F">
        <w:t>сл.ап</w:t>
      </w:r>
      <w:proofErr w:type="spellEnd"/>
      <w:r w:rsidRPr="00303A0F">
        <w:t>., экран, таблички, учебник. </w:t>
      </w:r>
      <w:r w:rsidRPr="00303A0F">
        <w:rPr>
          <w:lang w:val="en-US"/>
        </w:rPr>
        <w:t> </w:t>
      </w:r>
      <w:r w:rsidRPr="00303A0F">
        <w:t> </w:t>
      </w:r>
    </w:p>
    <w:p w:rsidR="00303A0F" w:rsidRPr="00303A0F" w:rsidRDefault="00303A0F" w:rsidP="00303A0F">
      <w:r w:rsidRPr="00303A0F">
        <w:rPr>
          <w:b/>
          <w:bCs/>
        </w:rPr>
        <w:t>Словарь:</w:t>
      </w:r>
      <w:r w:rsidRPr="00303A0F">
        <w:t> Шишка, ёжик.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1955"/>
      </w:tblGrid>
      <w:tr w:rsidR="00303A0F" w:rsidRPr="00303A0F" w:rsidTr="00303A0F">
        <w:tc>
          <w:tcPr>
            <w:tcW w:w="259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Тема </w:t>
            </w:r>
          </w:p>
        </w:tc>
        <w:tc>
          <w:tcPr>
            <w:tcW w:w="1195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 Работа с природными материалами. Работа с еловыми шишками. «Ёжик». 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Цели </w:t>
            </w:r>
          </w:p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 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r w:rsidRPr="00303A0F">
              <w:rPr>
                <w:i/>
                <w:iCs/>
              </w:rPr>
              <w:t>Образовательные: </w:t>
            </w:r>
            <w:r w:rsidRPr="00303A0F">
              <w:t>Изучение 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 инструментами. Рациональное использование пластилина и природного материала и дополнительных материалов для оформления макета. Соединение пластилина с природным материалом способами </w:t>
            </w:r>
            <w:proofErr w:type="spellStart"/>
            <w:r w:rsidRPr="00303A0F">
              <w:t>примазывания</w:t>
            </w:r>
            <w:proofErr w:type="spellEnd"/>
            <w:r w:rsidRPr="00303A0F">
              <w:t>, </w:t>
            </w:r>
            <w:proofErr w:type="spellStart"/>
            <w:r w:rsidRPr="00303A0F">
              <w:t>вкалывания</w:t>
            </w:r>
            <w:proofErr w:type="spellEnd"/>
            <w:r w:rsidRPr="00303A0F">
              <w:t> 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 ситуации. РСВ. </w:t>
            </w:r>
            <w:r w:rsidRPr="00303A0F">
              <w:rPr>
                <w:lang w:val="en-US"/>
              </w:rPr>
              <w:t>   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rPr>
                <w:i/>
                <w:iCs/>
              </w:rPr>
              <w:t>Воспитывать </w:t>
            </w:r>
            <w:r w:rsidRPr="00303A0F">
              <w:t>культуру поведения при фронтальной работе, индивидуальной работе. </w:t>
            </w:r>
          </w:p>
          <w:p w:rsidR="00303A0F" w:rsidRPr="00303A0F" w:rsidRDefault="00303A0F" w:rsidP="00303A0F">
            <w:r w:rsidRPr="00303A0F">
              <w:t>Базовые учебные действия: </w:t>
            </w:r>
          </w:p>
          <w:p w:rsidR="00303A0F" w:rsidRPr="00303A0F" w:rsidRDefault="00303A0F" w:rsidP="00303A0F">
            <w:r w:rsidRPr="00303A0F">
              <w:rPr>
                <w:i/>
                <w:iCs/>
              </w:rPr>
              <w:t>- </w:t>
            </w:r>
            <w:r w:rsidRPr="00303A0F">
              <w:t> </w:t>
            </w:r>
            <w:r w:rsidRPr="00303A0F">
              <w:rPr>
                <w:i/>
                <w:iCs/>
              </w:rPr>
              <w:t>Регулятивные БУД: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t>• входить и выходить из учебного помещения со звонком;  </w:t>
            </w:r>
          </w:p>
          <w:p w:rsidR="00303A0F" w:rsidRPr="00303A0F" w:rsidRDefault="00303A0F" w:rsidP="00303A0F">
            <w:r w:rsidRPr="00303A0F">
              <w:lastRenderedPageBreak/>
              <w:t>•ориентироваться в пространстве класса (зала, учебного помещения); •пользоваться учебной мебелью;  </w:t>
            </w:r>
          </w:p>
          <w:p w:rsidR="00303A0F" w:rsidRPr="00303A0F" w:rsidRDefault="00303A0F" w:rsidP="00303A0F">
            <w:r w:rsidRPr="00303A0F"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303A0F" w:rsidRPr="00303A0F" w:rsidRDefault="00303A0F" w:rsidP="00303A0F">
            <w:r w:rsidRPr="00303A0F">
              <w:t>•работать с учебными принадлежностями (инструментами, спортивным инвентарем) и организовывать рабочее место; </w:t>
            </w:r>
          </w:p>
          <w:p w:rsidR="00303A0F" w:rsidRPr="00303A0F" w:rsidRDefault="00303A0F" w:rsidP="00303A0F">
            <w:r w:rsidRPr="00303A0F">
              <w:t>•передвигаться по школе, находить свой класс, другие необходимые помещения;  </w:t>
            </w:r>
          </w:p>
          <w:p w:rsidR="00303A0F" w:rsidRPr="00303A0F" w:rsidRDefault="00303A0F" w:rsidP="00303A0F">
            <w:r w:rsidRPr="00303A0F"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303A0F" w:rsidRPr="00303A0F" w:rsidRDefault="00303A0F" w:rsidP="00303A0F">
            <w:r w:rsidRPr="00303A0F">
              <w:t>•активно участвовать в деятельности, контролировать и оценивать свои действия и действия одноклассников;  </w:t>
            </w:r>
          </w:p>
          <w:p w:rsidR="00303A0F" w:rsidRPr="00303A0F" w:rsidRDefault="00303A0F" w:rsidP="00303A0F">
            <w:r w:rsidRPr="00303A0F">
              <w:t> </w:t>
            </w:r>
          </w:p>
          <w:p w:rsidR="00303A0F" w:rsidRPr="00303A0F" w:rsidRDefault="00303A0F" w:rsidP="00303A0F">
            <w:r w:rsidRPr="00303A0F">
              <w:t>•соотносить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 </w:t>
            </w:r>
          </w:p>
          <w:p w:rsidR="00303A0F" w:rsidRPr="00303A0F" w:rsidRDefault="00303A0F" w:rsidP="00303A0F">
            <w:r w:rsidRPr="00303A0F">
              <w:t> </w:t>
            </w:r>
          </w:p>
          <w:p w:rsidR="00303A0F" w:rsidRPr="00303A0F" w:rsidRDefault="00303A0F" w:rsidP="00303A0F">
            <w:r w:rsidRPr="00303A0F">
              <w:t>- </w:t>
            </w:r>
            <w:r w:rsidRPr="00303A0F">
              <w:rPr>
                <w:i/>
                <w:iCs/>
              </w:rPr>
              <w:t>Коммуникативные БУД: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t>•вступать в контакт и работать в коллективе (учитель - ученик, ученик – ученик, ученик – класс, учитель-класс);  </w:t>
            </w:r>
          </w:p>
          <w:p w:rsidR="00303A0F" w:rsidRPr="00303A0F" w:rsidRDefault="00303A0F" w:rsidP="00303A0F">
            <w:r w:rsidRPr="00303A0F">
              <w:t>•использовать принятые ритуалы социального взаимодействия с одноклассниками и учителем;  </w:t>
            </w:r>
          </w:p>
          <w:p w:rsidR="00303A0F" w:rsidRPr="00303A0F" w:rsidRDefault="00303A0F" w:rsidP="00303A0F">
            <w:r w:rsidRPr="00303A0F">
              <w:t>•доброжелательно относиться, сопереживать, конструктивно взаимодействовать с людьми; </w:t>
            </w:r>
            <w:r w:rsidRPr="00303A0F">
              <w:rPr>
                <w:i/>
                <w:iCs/>
              </w:rPr>
              <w:t> 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t>•слушать и понимать инструкцию к учебному заданию в разных видах деятельности и быту </w:t>
            </w:r>
          </w:p>
          <w:p w:rsidR="00303A0F" w:rsidRPr="00303A0F" w:rsidRDefault="00303A0F" w:rsidP="00303A0F">
            <w:r w:rsidRPr="00303A0F">
              <w:t> </w:t>
            </w:r>
          </w:p>
          <w:p w:rsidR="00303A0F" w:rsidRPr="00303A0F" w:rsidRDefault="00303A0F" w:rsidP="00303A0F">
            <w:r w:rsidRPr="00303A0F">
              <w:t>- </w:t>
            </w:r>
            <w:r w:rsidRPr="00303A0F">
              <w:rPr>
                <w:i/>
                <w:iCs/>
              </w:rPr>
              <w:t>Познавательные БУД: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t>• делать простейшие обобщения, сравнивать, классифицировать на наглядном материале; </w:t>
            </w:r>
          </w:p>
          <w:p w:rsidR="00303A0F" w:rsidRPr="00303A0F" w:rsidRDefault="00303A0F" w:rsidP="00303A0F">
            <w:r w:rsidRPr="00303A0F">
              <w:t>• пользоваться знаками, символами, предметами- заместителями; </w:t>
            </w:r>
          </w:p>
          <w:p w:rsidR="00303A0F" w:rsidRPr="00303A0F" w:rsidRDefault="00303A0F" w:rsidP="00303A0F">
            <w:r w:rsidRPr="00303A0F">
              <w:t>•наблюдать;  </w:t>
            </w:r>
          </w:p>
          <w:p w:rsidR="00303A0F" w:rsidRPr="00303A0F" w:rsidRDefault="00303A0F" w:rsidP="00303A0F">
            <w:r w:rsidRPr="00303A0F">
              <w:lastRenderedPageBreak/>
      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 </w:t>
            </w:r>
          </w:p>
          <w:p w:rsidR="00303A0F" w:rsidRPr="00303A0F" w:rsidRDefault="00303A0F" w:rsidP="00303A0F">
            <w:r w:rsidRPr="00303A0F">
              <w:t> </w:t>
            </w:r>
          </w:p>
          <w:p w:rsidR="00303A0F" w:rsidRPr="00303A0F" w:rsidRDefault="00303A0F" w:rsidP="00303A0F">
            <w:r w:rsidRPr="00303A0F">
              <w:t>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lastRenderedPageBreak/>
              <w:t>Планируемый результат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r w:rsidRPr="00303A0F">
              <w:rPr>
                <w:i/>
                <w:iCs/>
              </w:rPr>
              <w:t>Предметные:</w:t>
            </w:r>
            <w:r w:rsidRPr="00303A0F">
              <w:t> </w:t>
            </w:r>
          </w:p>
          <w:p w:rsidR="00303A0F" w:rsidRPr="00303A0F" w:rsidRDefault="00303A0F" w:rsidP="00303A0F">
            <w:r w:rsidRPr="00303A0F">
              <w:t>•Общекультурные и </w:t>
            </w:r>
            <w:proofErr w:type="spellStart"/>
            <w:r w:rsidRPr="00303A0F">
              <w:t>общетрудовые</w:t>
            </w:r>
            <w:proofErr w:type="spellEnd"/>
            <w:r w:rsidRPr="00303A0F">
              <w:t> компетенции. </w:t>
            </w:r>
          </w:p>
          <w:p w:rsidR="00303A0F" w:rsidRPr="00303A0F" w:rsidRDefault="00303A0F" w:rsidP="00303A0F">
            <w:r w:rsidRPr="00303A0F">
              <w:t>•Анализ задания, организация рабочего места в зависимости от вида работы, планирование трудового процесса. </w:t>
            </w:r>
          </w:p>
          <w:p w:rsidR="00303A0F" w:rsidRPr="00303A0F" w:rsidRDefault="00303A0F" w:rsidP="00303A0F">
            <w:r w:rsidRPr="00303A0F">
              <w:t>•Рациональное размещение на рабочем месте материалов и инструментов, распределение рабочего времени.   </w:t>
            </w:r>
          </w:p>
          <w:p w:rsidR="00303A0F" w:rsidRPr="00303A0F" w:rsidRDefault="00303A0F" w:rsidP="00303A0F">
            <w:r w:rsidRPr="00303A0F">
              <w:t>•Контроль и корректировка хода работы.   </w:t>
            </w:r>
          </w:p>
          <w:p w:rsidR="00303A0F" w:rsidRPr="00303A0F" w:rsidRDefault="00303A0F" w:rsidP="00303A0F">
            <w:r w:rsidRPr="00303A0F">
              <w:t>•Выполнение доступных видов работ по самообслуживанию, домашнему труду. </w:t>
            </w:r>
          </w:p>
          <w:p w:rsidR="00303A0F" w:rsidRPr="00303A0F" w:rsidRDefault="00303A0F" w:rsidP="00303A0F">
            <w:r w:rsidRPr="00303A0F">
              <w:t>• Подготовка материалов к работе. Экономное расходование материалов.  </w:t>
            </w:r>
          </w:p>
          <w:p w:rsidR="00303A0F" w:rsidRPr="00303A0F" w:rsidRDefault="00303A0F" w:rsidP="00303A0F">
            <w:r w:rsidRPr="00303A0F">
              <w:t>• Конструирование и моделирование. Конструирование и моделирование изделий из различных материалов по образцу, рисунку, простейшему чертежу или эскизу и по заданным условиям.  </w:t>
            </w:r>
          </w:p>
          <w:p w:rsidR="00303A0F" w:rsidRPr="00303A0F" w:rsidRDefault="00303A0F" w:rsidP="00303A0F">
            <w:r w:rsidRPr="00303A0F">
              <w:t>.  </w:t>
            </w:r>
          </w:p>
          <w:p w:rsidR="00303A0F" w:rsidRPr="00303A0F" w:rsidRDefault="00303A0F" w:rsidP="00303A0F">
            <w:r w:rsidRPr="00303A0F">
              <w:t> </w:t>
            </w:r>
          </w:p>
          <w:p w:rsidR="00303A0F" w:rsidRPr="00303A0F" w:rsidRDefault="00303A0F" w:rsidP="00303A0F">
            <w:r w:rsidRPr="00303A0F">
              <w:rPr>
                <w:i/>
                <w:iCs/>
              </w:rPr>
              <w:t>  Личностные:</w:t>
            </w:r>
            <w:r w:rsidRPr="00303A0F">
              <w:t> </w:t>
            </w:r>
            <w:r w:rsidRPr="00303A0F">
              <w:br/>
              <w:t>•формировать мотивацию к обучению;  развитие адекватных представлений о насущно необходимом жизнеобеспечении  </w:t>
            </w:r>
          </w:p>
          <w:p w:rsidR="00303A0F" w:rsidRPr="00303A0F" w:rsidRDefault="00303A0F" w:rsidP="00303A0F">
            <w:r w:rsidRPr="00303A0F">
              <w:t>•овладение социально-</w:t>
            </w:r>
            <w:r w:rsidRPr="00303A0F">
              <w:softHyphen/>
            </w:r>
            <w:proofErr w:type="gramStart"/>
            <w:r w:rsidRPr="00303A0F">
              <w:t>бытовыми  умениями</w:t>
            </w:r>
            <w:proofErr w:type="gramEnd"/>
            <w:r w:rsidRPr="00303A0F">
              <w:t>, используемыми в повседневной жизни  </w:t>
            </w:r>
          </w:p>
          <w:p w:rsidR="00303A0F" w:rsidRPr="00303A0F" w:rsidRDefault="00303A0F" w:rsidP="00303A0F">
            <w:r w:rsidRPr="00303A0F">
              <w:t>• владение навыками коммуникации и принятыми ритуалами социального взаимодействия; </w:t>
            </w:r>
          </w:p>
          <w:p w:rsidR="00303A0F" w:rsidRPr="00303A0F" w:rsidRDefault="00303A0F" w:rsidP="00303A0F">
            <w:r w:rsidRPr="00303A0F">
              <w:t>•развитие положительных свойств и качеств личности;  </w:t>
            </w:r>
          </w:p>
          <w:p w:rsidR="00303A0F" w:rsidRPr="00303A0F" w:rsidRDefault="00303A0F" w:rsidP="00303A0F">
            <w:r w:rsidRPr="00303A0F">
              <w:t> •</w:t>
            </w:r>
            <w:proofErr w:type="gramStart"/>
            <w:r w:rsidRPr="00303A0F">
              <w:t>формировать  готовность</w:t>
            </w:r>
            <w:proofErr w:type="gramEnd"/>
            <w:r w:rsidRPr="00303A0F">
              <w:t> к вхождению обучающегося в социальную среду; </w:t>
            </w:r>
          </w:p>
          <w:p w:rsidR="00303A0F" w:rsidRPr="00303A0F" w:rsidRDefault="00303A0F" w:rsidP="00303A0F">
            <w:r w:rsidRPr="00303A0F">
              <w:lastRenderedPageBreak/>
              <w:t> </w:t>
            </w:r>
          </w:p>
          <w:p w:rsidR="00303A0F" w:rsidRPr="00303A0F" w:rsidRDefault="00303A0F" w:rsidP="00303A0F">
            <w:r w:rsidRPr="00303A0F">
              <w:rPr>
                <w:i/>
                <w:iCs/>
              </w:rPr>
              <w:t> </w:t>
            </w:r>
            <w:r w:rsidRPr="00303A0F">
              <w:t>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lastRenderedPageBreak/>
              <w:t>Основные понятия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r w:rsidRPr="00303A0F">
              <w:t> Шишка, ёжик.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proofErr w:type="spellStart"/>
            <w:r w:rsidRPr="00303A0F">
              <w:rPr>
                <w:b/>
                <w:bCs/>
              </w:rPr>
              <w:t>Межпредметные</w:t>
            </w:r>
            <w:proofErr w:type="spellEnd"/>
            <w:r w:rsidRPr="00303A0F">
              <w:rPr>
                <w:b/>
                <w:bCs/>
              </w:rPr>
              <w:t xml:space="preserve"> связи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r w:rsidRPr="00303A0F">
              <w:t> Окружающий мир, развитие речи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Ресурсы: </w:t>
            </w:r>
          </w:p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- основные </w:t>
            </w:r>
          </w:p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  </w:t>
            </w:r>
          </w:p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- дополнительные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roofErr w:type="spellStart"/>
            <w:r w:rsidRPr="00303A0F">
              <w:t>здоровьесберегающие</w:t>
            </w:r>
            <w:proofErr w:type="spellEnd"/>
            <w:r w:rsidRPr="00303A0F">
              <w:t> и развивающие технологии </w:t>
            </w:r>
          </w:p>
          <w:p w:rsidR="00303A0F" w:rsidRPr="00303A0F" w:rsidRDefault="00303A0F" w:rsidP="00303A0F">
            <w:r w:rsidRPr="00303A0F">
              <w:t>проектирование образовательной среды урока с использованием современных педагогических технологий обучения  </w:t>
            </w:r>
          </w:p>
          <w:p w:rsidR="00303A0F" w:rsidRPr="00303A0F" w:rsidRDefault="00303A0F" w:rsidP="00303A0F">
            <w:r w:rsidRPr="00303A0F">
              <w:t>проектирование комфортной адаптивной среды (больше свободы, раскрепощения, творчества учащихся на уроке) </w:t>
            </w:r>
          </w:p>
          <w:p w:rsidR="00303A0F" w:rsidRPr="00303A0F" w:rsidRDefault="00303A0F" w:rsidP="00303A0F">
            <w:r w:rsidRPr="00303A0F">
              <w:t> </w:t>
            </w:r>
          </w:p>
        </w:tc>
      </w:tr>
      <w:tr w:rsidR="00303A0F" w:rsidRPr="00303A0F" w:rsidTr="00303A0F">
        <w:tc>
          <w:tcPr>
            <w:tcW w:w="2599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pPr>
              <w:rPr>
                <w:b/>
                <w:bCs/>
              </w:rPr>
            </w:pPr>
            <w:r w:rsidRPr="00303A0F">
              <w:rPr>
                <w:b/>
                <w:bCs/>
              </w:rPr>
              <w:t>Организация пространства </w:t>
            </w:r>
          </w:p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303A0F" w:rsidRDefault="00303A0F" w:rsidP="00303A0F">
            <w:r w:rsidRPr="00303A0F">
              <w:t>Фронтальная работа, индивидуальная работа </w:t>
            </w:r>
          </w:p>
        </w:tc>
      </w:tr>
    </w:tbl>
    <w:p w:rsidR="00303A0F" w:rsidRDefault="00303A0F" w:rsidP="00303A0F">
      <w:pPr>
        <w:rPr>
          <w:b/>
          <w:bCs/>
        </w:rPr>
      </w:pPr>
    </w:p>
    <w:p w:rsidR="00303A0F" w:rsidRPr="00303A0F" w:rsidRDefault="00303A0F" w:rsidP="00303A0F">
      <w:r w:rsidRPr="00303A0F">
        <w:rPr>
          <w:b/>
          <w:bCs/>
        </w:rPr>
        <w:t> </w:t>
      </w:r>
      <w:r w:rsidRPr="00303A0F">
        <w:t> </w:t>
      </w:r>
    </w:p>
    <w:p w:rsidR="00303A0F" w:rsidRPr="00303A0F" w:rsidRDefault="00303A0F" w:rsidP="00303A0F">
      <w:r w:rsidRPr="00303A0F">
        <w:rPr>
          <w:b/>
          <w:bCs/>
        </w:rPr>
        <w:t> </w:t>
      </w:r>
      <w:r w:rsidRPr="00303A0F"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514"/>
        <w:gridCol w:w="1611"/>
        <w:gridCol w:w="2075"/>
        <w:gridCol w:w="1559"/>
        <w:gridCol w:w="6804"/>
      </w:tblGrid>
      <w:tr w:rsidR="00303A0F" w:rsidRPr="0060049E" w:rsidTr="006A47CC">
        <w:tc>
          <w:tcPr>
            <w:tcW w:w="145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Технология проведения </w:t>
            </w:r>
          </w:p>
        </w:tc>
        <w:tc>
          <w:tcPr>
            <w:tcW w:w="1514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учеников </w:t>
            </w:r>
          </w:p>
        </w:tc>
        <w:tc>
          <w:tcPr>
            <w:tcW w:w="1611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учителя </w:t>
            </w:r>
          </w:p>
        </w:tc>
        <w:tc>
          <w:tcPr>
            <w:tcW w:w="207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Задания для учащихся, выполнение которых приведёт к достижению запланированных результатов </w:t>
            </w:r>
          </w:p>
        </w:tc>
        <w:tc>
          <w:tcPr>
            <w:tcW w:w="1559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Планируемые результаты </w:t>
            </w:r>
          </w:p>
        </w:tc>
        <w:tc>
          <w:tcPr>
            <w:tcW w:w="6804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Предметные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БУД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Мотивация к учебной деятельности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(2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Словесное приветствие.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Приветствует детей, проверяет их готовность к уроку. Настраивает на активную работу.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Прозвенел уже звонок.</w:t>
            </w: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Начинаем наш урок.</w:t>
            </w: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Добрый день!</w:t>
            </w: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Вы готовы к нашему уроку?</w:t>
            </w: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Организовывают рабочее место.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Здороваются с учителем.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Организовать детей.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готовность к уроку.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Формулирование темы урока, постановка цели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(3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.Речевая</w:t>
            </w:r>
            <w:proofErr w:type="gram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зарядка. 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Какой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урок?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будем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делать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уроке?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нам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нужно?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Накопление и закрепление словарного запаса: Шишка, ёжи</w:t>
            </w:r>
            <w:r w:rsidRPr="0060049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к.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 инструментами.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0049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знакомление с новой темой.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Организовывать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свое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рабочее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место,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сидеть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столом.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Размещать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инструменты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материалы.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•Анализ задания, организация рабочего места в зависимости от вида работы, планирование трудового процесса.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•наблюдать;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</w:t>
            </w:r>
            <w:r w:rsidRPr="0060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proofErr w:type="gram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.вступать</w:t>
            </w:r>
            <w:proofErr w:type="gram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в контакт и работать в коллективе (учитель - ученик, ученик – ученик, ученик – класс, учитель-класс);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•использовать принятые ритуалы социального взаимодействия с одноклассниками и учителем;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т.д.); </w:t>
            </w:r>
            <w:r w:rsidRPr="0060049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III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Изучение нового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(10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Изучение элементарных понятий о природных материалах, их свойствах: цвет, форма, величина, хрупкость засушенных листьев и цветов.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Я буду делать поделку?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Подготовка материалов к работе. Экономное расходование материалов.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 ты будешь делать?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•Конструирование и моделирование. Конструирование и моделирование изделий из различных материалов по образцу, рисунку, простейшему чертежу или эскизу и по заданным условиям.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Общекультурные и </w:t>
            </w:r>
            <w:proofErr w:type="spell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общетрудовые</w:t>
            </w:r>
            <w:proofErr w:type="spell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компетенции.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•Рациональное размещение на рабочем месте материалов и инструментов, распределение рабочего времени. 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•Выполнение доступных видов работ по самообслуживанию, домашнему труду.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.вступать</w:t>
            </w:r>
            <w:proofErr w:type="gram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в контакт и работать в коллективе (учитель - ученик, ученик – ученик, ученик – класс, учитель-класс);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•обращаться за помощью и принимать помощь;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•доброжелательно относиться, сопереживать, конструктивно взаимодействовать с людьми;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делать простейшие обобщения, сравнивать, классифицировать на наглядном материале;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•читать;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писать;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•наблюдать;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Познавательные БУД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 сравнивать, классифицировать на наглядном материале;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пользоваться знаками, символами, предметами- заместителями;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IV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 Закрепление  нового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(15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Цель: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Выполнять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gram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поделку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еловых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шишек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0049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образцу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Я клею, я делаю поделку.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•Конструирование и моделирование. 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•Контроль и корректировка хода работы. 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Помогать в затруднении при рисовании.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Покажи свою работу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 ты делаешь?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дактилологию и, при необходимости, жестовую речь;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Прикрепление засушенных листьев и цветов на подложку полосками гуммированной бумаги. Составление простейших композиций из листьев, шиш цветов.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Рациональное использование пластилина и природного материала и дополнительных материалов для оформления макета.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Конструирование и моделирование изделий из различных материалов по образцу, рисунку, простейшему чертежу или эскизу и по заданным условиям.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 сравнивать, классифицировать на наглядном материале;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пользоваться знаками, символами, предметами- заместителями;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•обращаться за помощью и принимать помощь; 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V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Контролирующее задание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(12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Цель: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 проверить умение.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устное высказывание 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Я приклеил.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сделал поделку.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Помогать в затруднении понимания содержания текста, задавать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 и использовать наглядный материал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 ты сделал?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Физкультминутка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Расположение деталей на подставке. Оформление макетов изготовленными изделиями с созданием игровой ситуации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работать с информацией (понимать изображение, текст)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•активно участвовать в деятельности, контролировать и оценивать свои действия и действия одноклассников;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•делать простейшие обобщения, сравнивать, классифицировать на наглядном материале;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•наблюдать;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Личностные результаты: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формирование мотивацию к обучению;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 xml:space="preserve">• овладение социально 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proofErr w:type="gram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бытовыми  умениями</w:t>
            </w:r>
            <w:proofErr w:type="gram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, используемыми в повседневной жизни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развитие положительных свойств и качеств личности;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A0F" w:rsidRPr="0060049E" w:rsidTr="006A47CC">
        <w:tc>
          <w:tcPr>
            <w:tcW w:w="145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VII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Рефлексия учебной деятельности на уроке</w:t>
            </w:r>
            <w:r w:rsidRPr="0060049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(3 мин)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6004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Труд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Клеили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Делали поделку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Какой был урок?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Что мы делали на уроке?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дактилологию и, при необходимости, жестовую речь;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овладение обучающимися посильными коммуникативно-речевыми умениями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•использовать принятые ритуалы социального взаимодействия с одноклассниками и учителем;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lastRenderedPageBreak/>
              <w:t> </w:t>
            </w: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 входить и выходить из учебного помещения со звонком;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Личностные результаты</w:t>
            </w:r>
            <w:r w:rsidRPr="0060049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:</w:t>
            </w: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положительных свойств и качеств личности;  </w:t>
            </w:r>
          </w:p>
          <w:p w:rsidR="00303A0F" w:rsidRPr="0060049E" w:rsidRDefault="00303A0F" w:rsidP="006A47C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9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03A0F" w:rsidRPr="0060049E" w:rsidRDefault="00303A0F" w:rsidP="00303A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049E">
        <w:rPr>
          <w:rFonts w:ascii="Calibri" w:eastAsia="Times New Roman" w:hAnsi="Calibri" w:cs="Calibri"/>
          <w:lang w:eastAsia="ru-RU"/>
        </w:rPr>
        <w:lastRenderedPageBreak/>
        <w:t> </w:t>
      </w:r>
    </w:p>
    <w:p w:rsidR="00303A0F" w:rsidRDefault="00303A0F" w:rsidP="00303A0F"/>
    <w:p w:rsidR="00303A0F" w:rsidRDefault="00303A0F" w:rsidP="00303A0F">
      <w:bookmarkStart w:id="0" w:name="_GoBack"/>
      <w:bookmarkEnd w:id="0"/>
    </w:p>
    <w:p w:rsidR="00303A0F" w:rsidRPr="00303A0F" w:rsidRDefault="00303A0F" w:rsidP="00303A0F"/>
    <w:p w:rsidR="00303A0F" w:rsidRPr="00303A0F" w:rsidRDefault="00303A0F" w:rsidP="00303A0F">
      <w:r w:rsidRPr="00303A0F">
        <w:rPr>
          <w:b/>
          <w:bCs/>
        </w:rPr>
        <w:t> </w:t>
      </w:r>
      <w:r w:rsidRPr="00303A0F">
        <w:t> </w:t>
      </w:r>
    </w:p>
    <w:p w:rsidR="00303A0F" w:rsidRPr="00303A0F" w:rsidRDefault="00303A0F" w:rsidP="00303A0F">
      <w:r w:rsidRPr="00303A0F">
        <w:rPr>
          <w:b/>
          <w:bCs/>
        </w:rPr>
        <w:t> </w:t>
      </w:r>
      <w:r w:rsidRPr="00303A0F">
        <w:t> </w:t>
      </w:r>
    </w:p>
    <w:p w:rsidR="005B0B14" w:rsidRDefault="005B0B14"/>
    <w:p w:rsidR="00303A0F" w:rsidRDefault="00303A0F"/>
    <w:p w:rsidR="00303A0F" w:rsidRDefault="00303A0F"/>
    <w:p w:rsidR="00303A0F" w:rsidRDefault="00303A0F"/>
    <w:p w:rsidR="00303A0F" w:rsidRDefault="00303A0F"/>
    <w:p w:rsidR="00303A0F" w:rsidRDefault="00303A0F"/>
    <w:p w:rsidR="00303A0F" w:rsidRDefault="00303A0F"/>
    <w:p w:rsidR="00303A0F" w:rsidRDefault="00303A0F"/>
    <w:sectPr w:rsidR="00303A0F" w:rsidSect="00303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4A"/>
    <w:rsid w:val="00303A0F"/>
    <w:rsid w:val="005B0B14"/>
    <w:rsid w:val="00E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360"/>
  <w15:chartTrackingRefBased/>
  <w15:docId w15:val="{747DED75-EC8A-4A6A-A828-BF5C5AE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2017-11-06T15:49:00Z</dcterms:created>
  <dcterms:modified xsi:type="dcterms:W3CDTF">2017-11-06T15:49:00Z</dcterms:modified>
</cp:coreProperties>
</file>