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В зависимости от целей, решаемых на уроке, учитель подбирает то или иное начало урока. Хотя существует, на мой взгляд, универсальная речевая зарядка. Это фронтальный опрос учащихся в довольно быстром темпе на темы “погода”, “свободное время”, и т.д. Однако эта форма опроса скучна и предсказуема. Если отдать “бразды правления” детям, то опрос превратится в веселую, увлекательную игру. А учитель получит возможность услышать своих учеников как бы со стороны.</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Таким образом, мы решаем целый комплекс задач:</w:t>
      </w:r>
    </w:p>
    <w:p w:rsidR="006F51FB" w:rsidRPr="006F51FB" w:rsidRDefault="006F51FB" w:rsidP="006F51FB">
      <w:pPr>
        <w:numPr>
          <w:ilvl w:val="0"/>
          <w:numId w:val="1"/>
        </w:numPr>
        <w:shd w:val="clear" w:color="auto" w:fill="FFFFFF"/>
        <w:spacing w:before="100" w:beforeAutospacing="1" w:after="100" w:afterAutospacing="1"/>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Обеспечиваем контроль знаний.</w:t>
      </w:r>
    </w:p>
    <w:p w:rsidR="006F51FB" w:rsidRPr="006F51FB" w:rsidRDefault="006F51FB" w:rsidP="006F51FB">
      <w:pPr>
        <w:numPr>
          <w:ilvl w:val="0"/>
          <w:numId w:val="1"/>
        </w:numPr>
        <w:shd w:val="clear" w:color="auto" w:fill="FFFFFF"/>
        <w:spacing w:before="100" w:beforeAutospacing="1" w:after="100" w:afterAutospacing="1"/>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Повышаем мотивацию, т.к. каждый ученик имеет возможность и потребность говорить на иностранном языке.</w:t>
      </w:r>
    </w:p>
    <w:p w:rsidR="006F51FB" w:rsidRPr="006F51FB" w:rsidRDefault="006F51FB" w:rsidP="006F51FB">
      <w:pPr>
        <w:numPr>
          <w:ilvl w:val="0"/>
          <w:numId w:val="1"/>
        </w:numPr>
        <w:shd w:val="clear" w:color="auto" w:fill="FFFFFF"/>
        <w:spacing w:before="100" w:beforeAutospacing="1" w:after="100" w:afterAutospacing="1"/>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Избегаем стереотипов, т.к. каждый учащийся задает собственные вопросы.</w:t>
      </w:r>
    </w:p>
    <w:p w:rsidR="006F51FB" w:rsidRPr="006F51FB" w:rsidRDefault="006F51FB" w:rsidP="006F51FB">
      <w:pPr>
        <w:numPr>
          <w:ilvl w:val="0"/>
          <w:numId w:val="1"/>
        </w:numPr>
        <w:shd w:val="clear" w:color="auto" w:fill="FFFFFF"/>
        <w:spacing w:before="100" w:beforeAutospacing="1" w:after="100" w:afterAutospacing="1"/>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Решаем воспитательные задачи, т. к. требуем вежливого и корректного общения.</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 xml:space="preserve">Детям нравится такая форма речевой зарядки, т.к. она позволяет показать, как много они уже знают, что они могут быть равноправными партнерами при общении на иностранном языке. Слабых учащихся можно </w:t>
      </w:r>
      <w:proofErr w:type="gramStart"/>
      <w:r w:rsidRPr="006F51FB">
        <w:rPr>
          <w:rFonts w:ascii="Times New Roman" w:eastAsia="Times New Roman" w:hAnsi="Times New Roman" w:cs="Times New Roman"/>
          <w:color w:val="333333"/>
          <w:sz w:val="24"/>
          <w:szCs w:val="24"/>
          <w:lang w:eastAsia="ru-RU"/>
        </w:rPr>
        <w:t>стимулировать шансом получить</w:t>
      </w:r>
      <w:proofErr w:type="gramEnd"/>
      <w:r w:rsidRPr="006F51FB">
        <w:rPr>
          <w:rFonts w:ascii="Times New Roman" w:eastAsia="Times New Roman" w:hAnsi="Times New Roman" w:cs="Times New Roman"/>
          <w:color w:val="333333"/>
          <w:sz w:val="24"/>
          <w:szCs w:val="24"/>
          <w:lang w:eastAsia="ru-RU"/>
        </w:rPr>
        <w:t xml:space="preserve"> хорошую оценку за проведение речевой зарядки.</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Отдельное место занимает грамматическая речевая зарядка. Ее целесообразно проводить перед письменными тестами. Коммуникативный компонент здесь отсутствует, но, тем не менее, она позволяет освежить знания, снять эмоциональное напряжение.</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Грамматическая речевая зарядка может проводиться в форме игры в “молчанку”.</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i/>
          <w:iCs/>
          <w:color w:val="333333"/>
          <w:sz w:val="24"/>
          <w:szCs w:val="24"/>
          <w:lang w:eastAsia="ru-RU"/>
        </w:rPr>
        <w:t>Учитель показывает глагол, написанный на карточке или доске. Ученик поднимает руку, если глагол – неправильный.</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Или</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i/>
          <w:iCs/>
          <w:color w:val="333333"/>
          <w:sz w:val="24"/>
          <w:szCs w:val="24"/>
          <w:lang w:eastAsia="ru-RU"/>
        </w:rPr>
        <w:t>На доске список существительных и местоимений вперемежку. Ученик поднимает руку, если показываемое слово – местоимение.</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Или</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i/>
          <w:iCs/>
          <w:color w:val="333333"/>
          <w:sz w:val="24"/>
          <w:szCs w:val="24"/>
          <w:lang w:eastAsia="ru-RU"/>
        </w:rPr>
        <w:t xml:space="preserve">При </w:t>
      </w:r>
      <w:proofErr w:type="spellStart"/>
      <w:r w:rsidRPr="006F51FB">
        <w:rPr>
          <w:rFonts w:ascii="Times New Roman" w:eastAsia="Times New Roman" w:hAnsi="Times New Roman" w:cs="Times New Roman"/>
          <w:i/>
          <w:iCs/>
          <w:color w:val="333333"/>
          <w:sz w:val="24"/>
          <w:szCs w:val="24"/>
          <w:lang w:eastAsia="ru-RU"/>
        </w:rPr>
        <w:t>аудировании</w:t>
      </w:r>
      <w:proofErr w:type="spellEnd"/>
      <w:r w:rsidRPr="006F51FB">
        <w:rPr>
          <w:rFonts w:ascii="Times New Roman" w:eastAsia="Times New Roman" w:hAnsi="Times New Roman" w:cs="Times New Roman"/>
          <w:i/>
          <w:iCs/>
          <w:color w:val="333333"/>
          <w:sz w:val="24"/>
          <w:szCs w:val="24"/>
          <w:lang w:eastAsia="ru-RU"/>
        </w:rPr>
        <w:t xml:space="preserve"> небольших текстов (5-6 предложений) ученик поднимает руку, если слышит заданное слово.</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b/>
          <w:bCs/>
          <w:color w:val="333333"/>
          <w:sz w:val="24"/>
          <w:szCs w:val="24"/>
          <w:lang w:eastAsia="ru-RU"/>
        </w:rPr>
        <w:t>Речевая зарядка на начальной ступени обучения.</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Игра является основным средством обучения на данном этапе. Поэтому речевая зарядка также проводится в форме игры.</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b/>
          <w:bCs/>
          <w:color w:val="333333"/>
          <w:sz w:val="24"/>
          <w:szCs w:val="24"/>
          <w:lang w:eastAsia="ru-RU"/>
        </w:rPr>
        <w:t>1. Речевая зарядка как средство активизации внимания.</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Учащиеся и учитель встают в круг, держась за руки.</w:t>
      </w:r>
    </w:p>
    <w:p w:rsidR="006F51FB" w:rsidRPr="006F51FB" w:rsidRDefault="006F51FB" w:rsidP="006F51FB">
      <w:pPr>
        <w:spacing w:after="122"/>
        <w:ind w:right="0" w:firstLine="567"/>
        <w:jc w:val="both"/>
        <w:rPr>
          <w:rFonts w:ascii="Times New Roman" w:eastAsia="Times New Roman" w:hAnsi="Times New Roman" w:cs="Times New Roman"/>
          <w:i/>
          <w:iCs/>
          <w:color w:val="333333"/>
          <w:sz w:val="24"/>
          <w:szCs w:val="24"/>
          <w:shd w:val="clear" w:color="auto" w:fill="FFFFFF"/>
          <w:lang w:eastAsia="ru-RU"/>
        </w:rPr>
      </w:pPr>
      <w:r w:rsidRPr="006F51FB">
        <w:rPr>
          <w:rFonts w:ascii="Times New Roman" w:eastAsia="Times New Roman" w:hAnsi="Times New Roman" w:cs="Times New Roman"/>
          <w:i/>
          <w:iCs/>
          <w:color w:val="333333"/>
          <w:sz w:val="24"/>
          <w:szCs w:val="24"/>
          <w:shd w:val="clear" w:color="auto" w:fill="FFFFFF"/>
          <w:lang w:eastAsia="ru-RU"/>
        </w:rPr>
        <w:t>Команда 1: Расслабьтесь, закройте глаза.</w:t>
      </w:r>
      <w:r w:rsidRPr="006F51FB">
        <w:rPr>
          <w:rFonts w:ascii="Times New Roman" w:eastAsia="Times New Roman" w:hAnsi="Times New Roman" w:cs="Times New Roman"/>
          <w:i/>
          <w:iCs/>
          <w:color w:val="333333"/>
          <w:sz w:val="24"/>
          <w:szCs w:val="24"/>
          <w:shd w:val="clear" w:color="auto" w:fill="FFFFFF"/>
          <w:lang w:eastAsia="ru-RU"/>
        </w:rPr>
        <w:br/>
        <w:t>Команда 2: Внимание! Учитель пожатием руки передает сигнал, начиная считать вслух.</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 xml:space="preserve">По тому, насколько быстро учащиеся передают сигнал, можно судить о степени их </w:t>
      </w:r>
      <w:proofErr w:type="spellStart"/>
      <w:r w:rsidRPr="006F51FB">
        <w:rPr>
          <w:rFonts w:ascii="Times New Roman" w:eastAsia="Times New Roman" w:hAnsi="Times New Roman" w:cs="Times New Roman"/>
          <w:color w:val="333333"/>
          <w:sz w:val="24"/>
          <w:szCs w:val="24"/>
          <w:lang w:eastAsia="ru-RU"/>
        </w:rPr>
        <w:t>психо-эмоционального</w:t>
      </w:r>
      <w:proofErr w:type="spellEnd"/>
      <w:r w:rsidRPr="006F51FB">
        <w:rPr>
          <w:rFonts w:ascii="Times New Roman" w:eastAsia="Times New Roman" w:hAnsi="Times New Roman" w:cs="Times New Roman"/>
          <w:color w:val="333333"/>
          <w:sz w:val="24"/>
          <w:szCs w:val="24"/>
          <w:lang w:eastAsia="ru-RU"/>
        </w:rPr>
        <w:t xml:space="preserve"> состояния, об их внутренней готовности к уроку.</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 xml:space="preserve">Такая форма зарядки позволяет научить детей концентрироваться, реагировать на команду “Внимание!”, которую подает учитель при объяснении нового материала. Устная регистрация времени способствует увеличению скорости реакции, что является условием быстрого темпа ведения урока. При этом можно повторить числительные или алфавит. Если дополнить эту зарядку исполнением песни или стихотворения, </w:t>
      </w:r>
      <w:proofErr w:type="gramStart"/>
      <w:r w:rsidRPr="006F51FB">
        <w:rPr>
          <w:rFonts w:ascii="Times New Roman" w:eastAsia="Times New Roman" w:hAnsi="Times New Roman" w:cs="Times New Roman"/>
          <w:color w:val="333333"/>
          <w:sz w:val="24"/>
          <w:szCs w:val="24"/>
          <w:lang w:eastAsia="ru-RU"/>
        </w:rPr>
        <w:t>изученных</w:t>
      </w:r>
      <w:proofErr w:type="gramEnd"/>
      <w:r w:rsidRPr="006F51FB">
        <w:rPr>
          <w:rFonts w:ascii="Times New Roman" w:eastAsia="Times New Roman" w:hAnsi="Times New Roman" w:cs="Times New Roman"/>
          <w:color w:val="333333"/>
          <w:sz w:val="24"/>
          <w:szCs w:val="24"/>
          <w:lang w:eastAsia="ru-RU"/>
        </w:rPr>
        <w:t xml:space="preserve"> ранее, то попутно решаем учебную задачу – повторение изученного – и воспитательную – сплачиваем коллектив.</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b/>
          <w:bCs/>
          <w:color w:val="333333"/>
          <w:sz w:val="24"/>
          <w:szCs w:val="24"/>
          <w:lang w:eastAsia="ru-RU"/>
        </w:rPr>
        <w:lastRenderedPageBreak/>
        <w:t>2. Речевая зарядка как средство развития памяти.</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В учебном процессе, как правило, основной упор делается на зрительную и слуховую память. Что касается тактильной памяти, то она абсолютно не задействована. Игра </w:t>
      </w:r>
      <w:r w:rsidRPr="006F51FB">
        <w:rPr>
          <w:rFonts w:ascii="Times New Roman" w:eastAsia="Times New Roman" w:hAnsi="Times New Roman" w:cs="Times New Roman"/>
          <w:i/>
          <w:iCs/>
          <w:color w:val="333333"/>
          <w:sz w:val="24"/>
          <w:szCs w:val="24"/>
          <w:lang w:eastAsia="ru-RU"/>
        </w:rPr>
        <w:t>“Передай, пожалуйста, сюрприз!”</w:t>
      </w:r>
      <w:r w:rsidRPr="006F51FB">
        <w:rPr>
          <w:rFonts w:ascii="Times New Roman" w:eastAsia="Times New Roman" w:hAnsi="Times New Roman" w:cs="Times New Roman"/>
          <w:color w:val="333333"/>
          <w:sz w:val="24"/>
          <w:szCs w:val="24"/>
          <w:lang w:eastAsia="ru-RU"/>
        </w:rPr>
        <w:t> является отличным способом развить этот вид памяти, а также внимание, языковую догадку.</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i/>
          <w:iCs/>
          <w:color w:val="333333"/>
          <w:sz w:val="24"/>
          <w:szCs w:val="24"/>
          <w:lang w:eastAsia="ru-RU"/>
        </w:rPr>
        <w:t xml:space="preserve">Учащиеся встают в круг, лицом к лицу. Руки находятся за спиной. Учитель дает в руки одному из учеников игрушку. Тот ощупывает ее, стараясь догадаться, что это такое, и передает </w:t>
      </w:r>
      <w:proofErr w:type="gramStart"/>
      <w:r w:rsidRPr="006F51FB">
        <w:rPr>
          <w:rFonts w:ascii="Times New Roman" w:eastAsia="Times New Roman" w:hAnsi="Times New Roman" w:cs="Times New Roman"/>
          <w:i/>
          <w:iCs/>
          <w:color w:val="333333"/>
          <w:sz w:val="24"/>
          <w:szCs w:val="24"/>
          <w:lang w:eastAsia="ru-RU"/>
        </w:rPr>
        <w:t>другому</w:t>
      </w:r>
      <w:proofErr w:type="gramEnd"/>
      <w:r w:rsidRPr="006F51FB">
        <w:rPr>
          <w:rFonts w:ascii="Times New Roman" w:eastAsia="Times New Roman" w:hAnsi="Times New Roman" w:cs="Times New Roman"/>
          <w:i/>
          <w:iCs/>
          <w:color w:val="333333"/>
          <w:sz w:val="24"/>
          <w:szCs w:val="24"/>
          <w:lang w:eastAsia="ru-RU"/>
        </w:rPr>
        <w:t xml:space="preserve"> и т.д. Затем учитель забирает игрушку после того, как она побывала у всех игроков, и спрашивает, что это было. Учащиеся называют свои варианты.</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Эта игра оптимизирует учебный процесс, вносит элемент новизны, позволяет расширить словарный запас за счет введения обозначения предметов, выражений типа “быстрее, пожалуйста”, “подожди немного”, “передай сюрприз”, “я понял”, “я не знаю”, “я думаю” и другие.</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b/>
          <w:bCs/>
          <w:color w:val="333333"/>
          <w:sz w:val="24"/>
          <w:szCs w:val="24"/>
          <w:lang w:eastAsia="ru-RU"/>
        </w:rPr>
        <w:t>3. Речевая зарядка как средство расширения словарного запаса.</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Благодаря игре, вводимой в начале урока, можно без особых усилий вдвое расширить лексический запас. Например, игра </w:t>
      </w:r>
      <w:r w:rsidRPr="006F51FB">
        <w:rPr>
          <w:rFonts w:ascii="Times New Roman" w:eastAsia="Times New Roman" w:hAnsi="Times New Roman" w:cs="Times New Roman"/>
          <w:i/>
          <w:iCs/>
          <w:color w:val="333333"/>
          <w:sz w:val="24"/>
          <w:szCs w:val="24"/>
          <w:lang w:eastAsia="ru-RU"/>
        </w:rPr>
        <w:t>“Угадай, что в волшебном ящике”.</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i/>
          <w:iCs/>
          <w:color w:val="333333"/>
          <w:sz w:val="24"/>
          <w:szCs w:val="24"/>
          <w:lang w:eastAsia="ru-RU"/>
        </w:rPr>
        <w:t>В волшебный ящик заранее положены предметы школьного обихода и мелкие игрушки. В процессе игры учитель вынимает и уже знакомые предметы, и незнакомые, названия которых сообщаются тут же. Обычно через 2-3 игры эти названия прочно закрепляются в памяти.</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Эта игра дает возможность отработать вопрос “Что это?”, общие вопросы, закрепить пройденную лексику. Со временем дети сами проводят эту игру.</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Другой вариант: игра </w:t>
      </w:r>
      <w:r w:rsidRPr="006F51FB">
        <w:rPr>
          <w:rFonts w:ascii="Times New Roman" w:eastAsia="Times New Roman" w:hAnsi="Times New Roman" w:cs="Times New Roman"/>
          <w:i/>
          <w:iCs/>
          <w:color w:val="333333"/>
          <w:sz w:val="24"/>
          <w:szCs w:val="24"/>
          <w:lang w:eastAsia="ru-RU"/>
        </w:rPr>
        <w:t>“Стань волшебником!”</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i/>
          <w:iCs/>
          <w:color w:val="333333"/>
          <w:sz w:val="24"/>
          <w:szCs w:val="24"/>
          <w:lang w:eastAsia="ru-RU"/>
        </w:rPr>
        <w:t xml:space="preserve">Для игры понадобится стул, мелкие игрушки или предметы школьного обихода, плотная ткань. Учащийся раскладывает предметы на стуле и закрывает тканью так, чтобы их не было видно. Затем стул выносится на всеобщее обозрение. Учащиеся пытаются угадать, что находится на стуле. </w:t>
      </w:r>
      <w:proofErr w:type="gramStart"/>
      <w:r w:rsidRPr="006F51FB">
        <w:rPr>
          <w:rFonts w:ascii="Times New Roman" w:eastAsia="Times New Roman" w:hAnsi="Times New Roman" w:cs="Times New Roman"/>
          <w:i/>
          <w:iCs/>
          <w:color w:val="333333"/>
          <w:sz w:val="24"/>
          <w:szCs w:val="24"/>
          <w:lang w:eastAsia="ru-RU"/>
        </w:rPr>
        <w:t>Угадавший</w:t>
      </w:r>
      <w:proofErr w:type="gramEnd"/>
      <w:r w:rsidRPr="006F51FB">
        <w:rPr>
          <w:rFonts w:ascii="Times New Roman" w:eastAsia="Times New Roman" w:hAnsi="Times New Roman" w:cs="Times New Roman"/>
          <w:i/>
          <w:iCs/>
          <w:color w:val="333333"/>
          <w:sz w:val="24"/>
          <w:szCs w:val="24"/>
          <w:lang w:eastAsia="ru-RU"/>
        </w:rPr>
        <w:t xml:space="preserve"> становится “волшебником”.</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Эта игра быстро становится популярной, поэтому целесообразно четко обозначить количество времени для ее проведения.</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b/>
          <w:bCs/>
          <w:color w:val="333333"/>
          <w:sz w:val="24"/>
          <w:szCs w:val="24"/>
          <w:lang w:eastAsia="ru-RU"/>
        </w:rPr>
        <w:t>4. Речевая зарядка как средство обучения чтению.</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i/>
          <w:iCs/>
          <w:color w:val="333333"/>
          <w:sz w:val="24"/>
          <w:szCs w:val="24"/>
          <w:lang w:eastAsia="ru-RU"/>
        </w:rPr>
        <w:t xml:space="preserve">На доске написано слово, но открыта только первая буква. Учащиеся называют буквы, пытаясь угадать </w:t>
      </w:r>
      <w:proofErr w:type="gramStart"/>
      <w:r w:rsidRPr="006F51FB">
        <w:rPr>
          <w:rFonts w:ascii="Times New Roman" w:eastAsia="Times New Roman" w:hAnsi="Times New Roman" w:cs="Times New Roman"/>
          <w:i/>
          <w:iCs/>
          <w:color w:val="333333"/>
          <w:sz w:val="24"/>
          <w:szCs w:val="24"/>
          <w:lang w:eastAsia="ru-RU"/>
        </w:rPr>
        <w:t>следующую</w:t>
      </w:r>
      <w:proofErr w:type="gramEnd"/>
      <w:r w:rsidRPr="006F51FB">
        <w:rPr>
          <w:rFonts w:ascii="Times New Roman" w:eastAsia="Times New Roman" w:hAnsi="Times New Roman" w:cs="Times New Roman"/>
          <w:i/>
          <w:iCs/>
          <w:color w:val="333333"/>
          <w:sz w:val="24"/>
          <w:szCs w:val="24"/>
          <w:lang w:eastAsia="ru-RU"/>
        </w:rPr>
        <w:t>, и т.д. Угадавший слово становится его обладателем (можно вручить Слово на карточке), т. е. когда в тексте встречается загадывавшееся слово, то читать его будет победитель игры.</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В дальнейшем эту игру могут проводить сами учащиеся.</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b/>
          <w:bCs/>
          <w:color w:val="333333"/>
          <w:sz w:val="24"/>
          <w:szCs w:val="24"/>
          <w:lang w:eastAsia="ru-RU"/>
        </w:rPr>
        <w:t>5. Речевая зарядка как средство контроля.</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В целях контроля и повторения пройденного речевая зарядка может использоваться с наибольшей активностью.</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Например, при проверке знания числительных можно провести игру </w:t>
      </w:r>
      <w:r w:rsidRPr="006F51FB">
        <w:rPr>
          <w:rFonts w:ascii="Times New Roman" w:eastAsia="Times New Roman" w:hAnsi="Times New Roman" w:cs="Times New Roman"/>
          <w:i/>
          <w:iCs/>
          <w:color w:val="333333"/>
          <w:sz w:val="24"/>
          <w:szCs w:val="24"/>
          <w:lang w:eastAsia="ru-RU"/>
        </w:rPr>
        <w:t>“Командир”.</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i/>
          <w:iCs/>
          <w:color w:val="333333"/>
          <w:sz w:val="24"/>
          <w:szCs w:val="24"/>
          <w:lang w:eastAsia="ru-RU"/>
        </w:rPr>
        <w:t>Учащиеся выстраиваются в шеренгу. Командир подает команду “Рассчитайся!” Учащиеся употребляют числительные требуемого диапазона.</w:t>
      </w:r>
    </w:p>
    <w:p w:rsidR="006F51FB" w:rsidRPr="006F51FB" w:rsidRDefault="006F51FB" w:rsidP="006F51FB">
      <w:pPr>
        <w:shd w:val="clear" w:color="auto" w:fill="FFFFFF"/>
        <w:spacing w:after="122"/>
        <w:ind w:right="0" w:firstLine="567"/>
        <w:jc w:val="both"/>
        <w:rPr>
          <w:rFonts w:ascii="Times New Roman" w:eastAsia="Times New Roman" w:hAnsi="Times New Roman" w:cs="Times New Roman"/>
          <w:color w:val="333333"/>
          <w:sz w:val="24"/>
          <w:szCs w:val="24"/>
          <w:lang w:eastAsia="ru-RU"/>
        </w:rPr>
      </w:pPr>
      <w:r w:rsidRPr="006F51FB">
        <w:rPr>
          <w:rFonts w:ascii="Times New Roman" w:eastAsia="Times New Roman" w:hAnsi="Times New Roman" w:cs="Times New Roman"/>
          <w:color w:val="333333"/>
          <w:sz w:val="24"/>
          <w:szCs w:val="24"/>
          <w:lang w:eastAsia="ru-RU"/>
        </w:rPr>
        <w:t xml:space="preserve">Таким образом, можно проверить знания порядковых и количественных </w:t>
      </w:r>
      <w:proofErr w:type="gramStart"/>
      <w:r w:rsidRPr="006F51FB">
        <w:rPr>
          <w:rFonts w:ascii="Times New Roman" w:eastAsia="Times New Roman" w:hAnsi="Times New Roman" w:cs="Times New Roman"/>
          <w:color w:val="333333"/>
          <w:sz w:val="24"/>
          <w:szCs w:val="24"/>
          <w:lang w:eastAsia="ru-RU"/>
        </w:rPr>
        <w:t>числительных</w:t>
      </w:r>
      <w:proofErr w:type="gramEnd"/>
      <w:r w:rsidRPr="006F51FB">
        <w:rPr>
          <w:rFonts w:ascii="Times New Roman" w:eastAsia="Times New Roman" w:hAnsi="Times New Roman" w:cs="Times New Roman"/>
          <w:color w:val="333333"/>
          <w:sz w:val="24"/>
          <w:szCs w:val="24"/>
          <w:lang w:eastAsia="ru-RU"/>
        </w:rPr>
        <w:t xml:space="preserve"> как в порядке убывания, так и в порядке возрастания.</w:t>
      </w:r>
    </w:p>
    <w:p w:rsidR="00327E05" w:rsidRPr="006F51FB" w:rsidRDefault="00327E05" w:rsidP="006F51FB">
      <w:pPr>
        <w:ind w:firstLine="567"/>
        <w:jc w:val="both"/>
        <w:rPr>
          <w:rFonts w:ascii="Times New Roman" w:hAnsi="Times New Roman" w:cs="Times New Roman"/>
          <w:sz w:val="24"/>
          <w:szCs w:val="24"/>
        </w:rPr>
      </w:pPr>
    </w:p>
    <w:sectPr w:rsidR="00327E05" w:rsidRPr="006F51FB" w:rsidSect="00547F81">
      <w:pgSz w:w="11907" w:h="16840" w:code="9"/>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340"/>
    <w:multiLevelType w:val="multilevel"/>
    <w:tmpl w:val="A0F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6F51FB"/>
    <w:rsid w:val="00327E05"/>
    <w:rsid w:val="00547F81"/>
    <w:rsid w:val="006F51FB"/>
    <w:rsid w:val="00AD2234"/>
    <w:rsid w:val="00DE4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9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1FB"/>
    <w:pPr>
      <w:spacing w:before="100" w:beforeAutospacing="1" w:after="100" w:afterAutospacing="1"/>
      <w:ind w:righ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57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4783</Characters>
  <Application>Microsoft Office Word</Application>
  <DocSecurity>0</DocSecurity>
  <Lines>39</Lines>
  <Paragraphs>11</Paragraphs>
  <ScaleCrop>false</ScaleCrop>
  <Company>HP</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2024-06-25T15:05:00Z</dcterms:created>
  <dcterms:modified xsi:type="dcterms:W3CDTF">2024-06-25T15:06:00Z</dcterms:modified>
</cp:coreProperties>
</file>